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FE71B5" w:rsidRDefault="00FE71B5" w:rsidP="00065543">
      <w:pPr>
        <w:pStyle w:val="20"/>
        <w:shd w:val="clear" w:color="auto" w:fill="auto"/>
        <w:spacing w:line="360" w:lineRule="auto"/>
        <w:ind w:firstLine="851"/>
        <w:rPr>
          <w:b/>
        </w:rPr>
      </w:pPr>
      <w:r>
        <w:rPr>
          <w:b/>
        </w:rPr>
        <w:t>Портфельное инвестирование и робоэдвайзинг</w:t>
      </w:r>
    </w:p>
    <w:p w:rsidR="00FE71B5" w:rsidRDefault="00FE71B5" w:rsidP="00FE71B5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FE71B5" w:rsidRPr="003F18D0" w:rsidRDefault="00FE71B5" w:rsidP="00FE71B5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FE71B5" w:rsidRPr="00065543" w:rsidRDefault="00FE71B5" w:rsidP="0006554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="00065543">
        <w:rPr>
          <w:rStyle w:val="21"/>
          <w:rFonts w:eastAsiaTheme="minorHAnsi"/>
        </w:rPr>
        <w:t xml:space="preserve"> </w:t>
      </w:r>
      <w:r w:rsidR="00065543" w:rsidRPr="00065543">
        <w:rPr>
          <w:rFonts w:ascii="Times New Roman" w:hAnsi="Times New Roman" w:cs="Times New Roman"/>
          <w:sz w:val="28"/>
          <w:szCs w:val="28"/>
        </w:rPr>
        <w:t>научить магистранта динамически конструировать портфели финансовых инструментов на глобальных рынках, т.е. комбинированием финансовых инструментов получать поток платежей, обладающий свойствами, которыми входящие в портфель инструменты по отдельности не обладают</w:t>
      </w:r>
    </w:p>
    <w:p w:rsidR="00FE71B5" w:rsidRPr="003F18D0" w:rsidRDefault="00FE71B5" w:rsidP="00FE71B5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«Портфельное инвестирование </w:t>
      </w:r>
      <w:r w:rsidR="00065543">
        <w:t>и</w:t>
      </w:r>
      <w:bookmarkStart w:id="0" w:name="_GoBack"/>
      <w:bookmarkEnd w:id="0"/>
      <w:r>
        <w:t xml:space="preserve"> робоэдвайзинг» </w:t>
      </w:r>
      <w:r w:rsidRPr="000C369B">
        <w:t xml:space="preserve">является дисциплиной модуля </w:t>
      </w:r>
      <w:r>
        <w:t xml:space="preserve">направленности программы магистратуры </w:t>
      </w:r>
      <w:r w:rsidRPr="000C369B">
        <w:t>для направления подготовки, отражающих специфику филиала по направлению подготовки 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FE71B5" w:rsidRDefault="00FE71B5" w:rsidP="00FE71B5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FE71B5" w:rsidRDefault="00FE71B5" w:rsidP="00FE71B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Введение в портфельное инвестирование: концептуальная схема, основные подходы, классы субъектов и объектов. Введение в робоэдвайзинг. Анализ успешности управления и атрибуция доходности управления активами.</w:t>
      </w:r>
    </w:p>
    <w:p w:rsidR="00FE71B5" w:rsidRDefault="00FE71B5" w:rsidP="00065543">
      <w:pPr>
        <w:pStyle w:val="20"/>
        <w:shd w:val="clear" w:color="auto" w:fill="auto"/>
        <w:spacing w:line="360" w:lineRule="auto"/>
        <w:jc w:val="both"/>
        <w:rPr>
          <w:b/>
        </w:rPr>
      </w:pPr>
      <w:r>
        <w:t>Портфельные алгоритмы. Информационные наборы и портфели.</w:t>
      </w:r>
    </w:p>
    <w:p w:rsidR="00596114" w:rsidRDefault="00596114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596114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065543"/>
    <w:rsid w:val="00171632"/>
    <w:rsid w:val="00350F77"/>
    <w:rsid w:val="0053595A"/>
    <w:rsid w:val="00596114"/>
    <w:rsid w:val="005C56F3"/>
    <w:rsid w:val="00616201"/>
    <w:rsid w:val="00714151"/>
    <w:rsid w:val="007E306E"/>
    <w:rsid w:val="009D43BE"/>
    <w:rsid w:val="00A73C95"/>
    <w:rsid w:val="00C86F2E"/>
    <w:rsid w:val="00CF05F1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B0B89-6A26-4ED1-9218-8113330D4707}"/>
</file>

<file path=customXml/itemProps2.xml><?xml version="1.0" encoding="utf-8"?>
<ds:datastoreItem xmlns:ds="http://schemas.openxmlformats.org/officeDocument/2006/customXml" ds:itemID="{17D59D09-C9B8-491F-933B-C2F2994E39E1}"/>
</file>

<file path=customXml/itemProps3.xml><?xml version="1.0" encoding="utf-8"?>
<ds:datastoreItem xmlns:ds="http://schemas.openxmlformats.org/officeDocument/2006/customXml" ds:itemID="{B6FBD507-BD33-42C2-8AEA-46D04E041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2019-04-10T14:11:00Z</dcterms:created>
  <dcterms:modified xsi:type="dcterms:W3CDTF">2020-11-10T07:30:00Z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